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677" w:rsidRDefault="009D6A6C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  <w:r>
        <w:object w:dxaOrig="662" w:dyaOrig="921">
          <v:rect id="rectole0000000000" o:spid="_x0000_i1025" style="width:33pt;height:45.75pt" o:ole="" o:preferrelative="t" stroked="f">
            <v:imagedata r:id="rId4" o:title=""/>
          </v:rect>
          <o:OLEObject Type="Embed" ProgID="StaticMetafile" ShapeID="rectole0000000000" DrawAspect="Content" ObjectID="_1751618393" r:id="rId5"/>
        </w:object>
      </w:r>
    </w:p>
    <w:p w:rsidR="00F77677" w:rsidRDefault="00F77677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МУКАЧІВСЬКА РАЙОНна державна адміністрація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2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</w:rPr>
      </w:pPr>
      <w:r>
        <w:rPr>
          <w:rFonts w:ascii="Times New Roman" w:eastAsia="Times New Roman" w:hAnsi="Times New Roman" w:cs="Times New Roman"/>
          <w:b/>
          <w:caps/>
          <w:sz w:val="32"/>
        </w:rPr>
        <w:t>МУКАЧІВСЬКА РАЙОННА ВІЙСЬКОВА адміністрація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</w:rPr>
      </w:pPr>
      <w:r>
        <w:rPr>
          <w:rFonts w:ascii="Times New Roman" w:eastAsia="Times New Roman" w:hAnsi="Times New Roman" w:cs="Times New Roman"/>
          <w:b/>
          <w:spacing w:val="60"/>
          <w:sz w:val="36"/>
        </w:rPr>
        <w:t>РОЗПОРЯДЖЕННЯ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16.02.2023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         Мукачево                        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21</w:t>
      </w: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F77677">
      <w:pPr>
        <w:spacing w:before="5"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77677" w:rsidRDefault="009D6A6C">
      <w:pPr>
        <w:spacing w:after="0" w:line="240" w:lineRule="auto"/>
        <w:ind w:right="410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      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Про внесення змін в склад районної комісії з питань евакуації </w:t>
      </w:r>
    </w:p>
    <w:p w:rsidR="00F77677" w:rsidRDefault="00F77677">
      <w:pPr>
        <w:spacing w:after="0" w:line="240" w:lineRule="auto"/>
        <w:ind w:right="410"/>
        <w:rPr>
          <w:rFonts w:ascii="Times New Roman" w:eastAsia="Times New Roman" w:hAnsi="Times New Roman" w:cs="Times New Roman"/>
          <w:b/>
          <w:i/>
          <w:sz w:val="28"/>
        </w:rPr>
      </w:pPr>
    </w:p>
    <w:p w:rsidR="00F77677" w:rsidRDefault="009D6A6C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Відповідно до статей 4, 15, 28 „Закону України „Про  правовий режим воєнного стану”, Указу Президента України від 24 лютого 2022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 68/2022 „Про  утворення військових адміністрацій”, Коде</w:t>
      </w:r>
      <w:r>
        <w:rPr>
          <w:rFonts w:ascii="Times New Roman" w:eastAsia="Times New Roman" w:hAnsi="Times New Roman" w:cs="Times New Roman"/>
          <w:sz w:val="28"/>
        </w:rPr>
        <w:t xml:space="preserve">ксу цивільного захисту України, постанови Кабінету Міністрів України від 30 жовтня 2013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841„Про затвердження Порядку проведення евакуації у разі загрози виникнення або виникнення надзвичайних ситуацій”, розпорядження голови обласної державної адміні</w:t>
      </w:r>
      <w:r>
        <w:rPr>
          <w:rFonts w:ascii="Times New Roman" w:eastAsia="Times New Roman" w:hAnsi="Times New Roman" w:cs="Times New Roman"/>
          <w:sz w:val="28"/>
        </w:rPr>
        <w:t xml:space="preserve">страції – обласної військової адміністрації від 09.02.2023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119 „Про склад обласної комісії з питань евакуації ” та  у зв’язку з кадровими змінами:</w:t>
      </w:r>
    </w:p>
    <w:p w:rsidR="00F77677" w:rsidRDefault="00F77677">
      <w:p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sz w:val="28"/>
        </w:rPr>
      </w:pPr>
    </w:p>
    <w:p w:rsidR="00F77677" w:rsidRDefault="009D6A6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1.  Додаток до розпорядження голови райдержадміністрації від 27.01.2016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46  „</w:t>
      </w:r>
      <w:r>
        <w:rPr>
          <w:rFonts w:ascii="Times New Roman" w:eastAsia="Times New Roman" w:hAnsi="Times New Roman" w:cs="Times New Roman"/>
          <w:sz w:val="28"/>
        </w:rPr>
        <w:t>Про районну комісію з питань евакуації” викласти у новій редакції, що додається.</w:t>
      </w:r>
    </w:p>
    <w:p w:rsidR="00F77677" w:rsidRDefault="009D6A6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2. Розпорядження голови районної державної адміністрації – начальника  районної військової адміністрації  від 20.10.2022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133 „Про внесення змін в склад районної </w:t>
      </w:r>
      <w:r>
        <w:rPr>
          <w:rFonts w:ascii="Times New Roman" w:eastAsia="Times New Roman" w:hAnsi="Times New Roman" w:cs="Times New Roman"/>
          <w:sz w:val="28"/>
        </w:rPr>
        <w:t>комісії з питань евакуації” визнати таким, що втратило чинність.</w:t>
      </w:r>
    </w:p>
    <w:p w:rsidR="00F77677" w:rsidRDefault="009D6A6C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3. Контроль за виконанням цього розпорядження покласти на заступника голови районної державної адміністрації – заступника начальника районної військової  адміністрації  </w:t>
      </w:r>
      <w:proofErr w:type="spellStart"/>
      <w:r>
        <w:rPr>
          <w:rFonts w:ascii="Times New Roman" w:eastAsia="Times New Roman" w:hAnsi="Times New Roman" w:cs="Times New Roman"/>
          <w:sz w:val="28"/>
        </w:rPr>
        <w:t>Данканича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А. А.</w:t>
      </w:r>
    </w:p>
    <w:p w:rsidR="00F77677" w:rsidRDefault="00F77677">
      <w:p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sz w:val="28"/>
        </w:rPr>
      </w:pPr>
    </w:p>
    <w:p w:rsidR="00F77677" w:rsidRDefault="00F77677">
      <w:pPr>
        <w:spacing w:after="0" w:line="240" w:lineRule="auto"/>
        <w:ind w:right="410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783"/>
      </w:tblGrid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о. голови районної державної </w:t>
            </w:r>
          </w:p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адміністрації – начальника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районної  військової адміністрації                                              </w:t>
            </w:r>
          </w:p>
        </w:tc>
        <w:tc>
          <w:tcPr>
            <w:tcW w:w="478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F7767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77" w:rsidRDefault="00F77677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77" w:rsidRDefault="009D6A6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Святослав ТУЗ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</w:p>
        </w:tc>
      </w:tr>
    </w:tbl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</w:t>
      </w: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Додаток 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до розпорядження 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27.01.2016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46  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( в редакції розпорядження 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16.02.2023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21</w:t>
      </w: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СКЛАД</w:t>
      </w: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районної комісії з питань евакуації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Голова комісії</w:t>
      </w:r>
    </w:p>
    <w:p w:rsidR="00F77677" w:rsidRDefault="00F77677">
      <w:pPr>
        <w:spacing w:after="0" w:line="240" w:lineRule="auto"/>
        <w:ind w:right="410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7"/>
        <w:gridCol w:w="5604"/>
      </w:tblGrid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ДАНКАНИЧ                   </w:t>
            </w:r>
          </w:p>
          <w:p w:rsidR="00F77677" w:rsidRDefault="009D6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Андрій Андрійович</w:t>
            </w:r>
          </w:p>
          <w:p w:rsidR="00F77677" w:rsidRDefault="00F77677">
            <w:pPr>
              <w:spacing w:after="0" w:line="240" w:lineRule="auto"/>
            </w:pPr>
          </w:p>
        </w:tc>
        <w:tc>
          <w:tcPr>
            <w:tcW w:w="56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заступник голови районної державної адміністрації– заступник начальника районної військової адміністрації </w:t>
            </w:r>
          </w:p>
        </w:tc>
      </w:tr>
    </w:tbl>
    <w:p w:rsidR="00F77677" w:rsidRDefault="00F77677">
      <w:pPr>
        <w:spacing w:after="0" w:line="240" w:lineRule="auto"/>
        <w:ind w:right="410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Заступники голови комісії </w:t>
      </w:r>
    </w:p>
    <w:p w:rsidR="00F77677" w:rsidRDefault="00F77677">
      <w:pPr>
        <w:spacing w:after="0" w:line="240" w:lineRule="auto"/>
        <w:ind w:right="410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8"/>
        <w:gridCol w:w="5593"/>
      </w:tblGrid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ЖАБКО</w:t>
            </w:r>
          </w:p>
          <w:p w:rsidR="00F77677" w:rsidRDefault="009D6A6C">
            <w:pPr>
              <w:spacing w:after="0" w:line="240" w:lineRule="auto"/>
              <w:ind w:right="410"/>
            </w:pPr>
            <w:r>
              <w:rPr>
                <w:rFonts w:ascii="Times New Roman" w:eastAsia="Times New Roman" w:hAnsi="Times New Roman" w:cs="Times New Roman"/>
                <w:sz w:val="28"/>
              </w:rPr>
              <w:t>Наталія Василівна</w:t>
            </w:r>
          </w:p>
        </w:tc>
        <w:tc>
          <w:tcPr>
            <w:tcW w:w="5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управління соціального захисту районної державної адміністрації - районної військової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ЯВОРСЬКИЙ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Ігор Володимирович</w:t>
            </w:r>
          </w:p>
        </w:tc>
        <w:tc>
          <w:tcPr>
            <w:tcW w:w="5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відділу  економіки та агропромислового розвитку районної державної адміністрації - районної військової ад</w:t>
            </w:r>
            <w:r>
              <w:rPr>
                <w:rFonts w:ascii="Times New Roman" w:eastAsia="Times New Roman" w:hAnsi="Times New Roman" w:cs="Times New Roman"/>
                <w:sz w:val="28"/>
              </w:rPr>
              <w:t>міністрації</w:t>
            </w:r>
          </w:p>
        </w:tc>
      </w:tr>
    </w:tbl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Секретар комісії 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2"/>
        <w:gridCol w:w="5619"/>
      </w:tblGrid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МУЩИНКО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Олександр Георгійович</w:t>
            </w:r>
          </w:p>
        </w:tc>
        <w:tc>
          <w:tcPr>
            <w:tcW w:w="56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головний спеціаліст відділу  цивільного захисту районної державної адміністрації -  районної  військової адміністрації</w:t>
            </w:r>
          </w:p>
        </w:tc>
      </w:tr>
    </w:tbl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9D6A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Члени комісії </w:t>
      </w:r>
    </w:p>
    <w:p w:rsidR="00F77677" w:rsidRDefault="00F77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97"/>
        <w:gridCol w:w="5574"/>
      </w:tblGrid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БАБІЛЯ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Мар’янаСеменівна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br/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  вокзалу станції  „</w:t>
            </w:r>
            <w:r>
              <w:rPr>
                <w:rFonts w:ascii="Times New Roman" w:eastAsia="Times New Roman" w:hAnsi="Times New Roman" w:cs="Times New Roman"/>
                <w:sz w:val="28"/>
              </w:rPr>
              <w:t>Мукачево”</w:t>
            </w:r>
          </w:p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БАСАРАБ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Андреа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Сергіївна 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головний спеціаліст юридичного відділу апарату районної  державної адміністрації –районної   військової  адміністрації 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БАБИНЕЦЬ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Богдан  Михайлович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начальник  Мукачівського РВ </w:t>
            </w: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1філії Державної установи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„Центр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пробації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” в Закарпатській області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ВОРОБОК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Мар’яна   Василівна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завідувач сектору охорони здоров’я 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районної державної адміністрації - районної військової 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ГОРВАТ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Георгій Андрійович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депутат Закарпатської обласної ради                     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ГУДАЧОК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Сільвія Василівна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заступник начальника служби – начальник відділу соціального захисту дітей – сиріт та дітей,  позбавлених батьківського піклування служби у справах дітей район</w:t>
            </w:r>
            <w:r>
              <w:rPr>
                <w:rFonts w:ascii="Times New Roman" w:eastAsia="Times New Roman" w:hAnsi="Times New Roman" w:cs="Times New Roman"/>
                <w:sz w:val="28"/>
              </w:rPr>
              <w:t>ної державної адміністрації - районної військової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ДЗЯМКО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Наталія  Іванівна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заступник начальника відділу цивільного захисту районної державної  адміністрації -  районної військової  адміністрації 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ЗОЗУЛИНЕЦЬ </w:t>
            </w:r>
          </w:p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Василь Андрійович</w:t>
            </w:r>
          </w:p>
          <w:p w:rsidR="00F77677" w:rsidRDefault="00F77677">
            <w:pPr>
              <w:spacing w:after="0" w:line="240" w:lineRule="auto"/>
              <w:ind w:right="410"/>
              <w:jc w:val="both"/>
            </w:pP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в. о. начальника відділу інфраструктури, містобудування та архітектури, житлово- комунального господарства, екології районної державної адміністрації – районної військової 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КОНОВАЛОВ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Олександр Михайлович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 дільниці ядра мережі  об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’єктів зв’язку  </w:t>
            </w: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216/3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ЛЯЩУК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Оксана Андріївна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начальник Мукачівського відділу </w:t>
            </w:r>
            <w:r>
              <w:rPr>
                <w:rFonts w:ascii="Segoe UI Symbol" w:eastAsia="Segoe UI Symbol" w:hAnsi="Segoe UI Symbol" w:cs="Segoe UI Symbol"/>
                <w:sz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2                  ГУ ДМС  в Закарпатській області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ОРОС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Руслана Євгенівна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фінансового управління районної державної адміністрації - районної військової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ПРАСЛОВ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Євген Олександрович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Мукачівського районного управління Головного управління ДСНС України  у Закарпатській області 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ТАРА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БІЙ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Мирослава Василівна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відділу інформаційної діяльності та комунікацій з громадськістю районної державної адміністрації - районної військової  адміністрації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ТУРЯНИЦЯ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Василь Андрійович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заступник начальника, начальник відділу безпечності харчових продуктів та ветеринарії Мукачівського району ГУ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ДПСС в Закарпатській області (за згодою)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  <w:tr w:rsidR="00F77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9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spacing w:after="0" w:line="240" w:lineRule="auto"/>
              <w:ind w:right="4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ЦІЦЕЙ </w:t>
            </w:r>
          </w:p>
          <w:p w:rsidR="00F77677" w:rsidRDefault="009D6A6C">
            <w:pPr>
              <w:spacing w:after="0" w:line="240" w:lineRule="auto"/>
              <w:ind w:right="410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Наталія Миколаївна</w:t>
            </w:r>
          </w:p>
        </w:tc>
        <w:tc>
          <w:tcPr>
            <w:tcW w:w="557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7677" w:rsidRDefault="009D6A6C">
            <w:pPr>
              <w:tabs>
                <w:tab w:val="left" w:pos="59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начальник відділу організаційної роботи  апарату районної  державної адмініст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рації - районної  військової  адміністрації </w:t>
            </w:r>
          </w:p>
          <w:p w:rsidR="00F77677" w:rsidRDefault="00F77677">
            <w:pPr>
              <w:tabs>
                <w:tab w:val="left" w:pos="591"/>
              </w:tabs>
              <w:spacing w:after="0" w:line="240" w:lineRule="auto"/>
              <w:ind w:right="-1"/>
              <w:jc w:val="both"/>
            </w:pPr>
          </w:p>
        </w:tc>
      </w:tr>
    </w:tbl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Керівник апарату районної 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державної адміністрації –</w:t>
      </w:r>
    </w:p>
    <w:p w:rsidR="00F77677" w:rsidRDefault="009D6A6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районної військової  адміністрації                                Олександр ЧЕКАН</w:t>
      </w: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77677" w:rsidRDefault="00F7767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F77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77677"/>
    <w:rsid w:val="009D6A6C"/>
    <w:rsid w:val="00F7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E5CC4-5CD6-4F63-BAB4-A1837F7D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3422</Words>
  <Characters>1951</Characters>
  <Application>Microsoft Office Word</Application>
  <DocSecurity>0</DocSecurity>
  <Lines>16</Lines>
  <Paragraphs>10</Paragraphs>
  <ScaleCrop>false</ScaleCrop>
  <Company>SPecialiST RePack</Company>
  <LinksUpToDate>false</LinksUpToDate>
  <CharactersWithSpaces>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2023-07-23T08:53:00Z</dcterms:created>
  <dcterms:modified xsi:type="dcterms:W3CDTF">2023-07-23T08:53:00Z</dcterms:modified>
</cp:coreProperties>
</file>